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99509" w14:textId="5DAFDF31" w:rsidR="00FC61C7" w:rsidRDefault="006E234A" w:rsidP="006E234A">
      <w:pPr>
        <w:jc w:val="center"/>
        <w:rPr>
          <w:rFonts w:asciiTheme="minorHAnsi" w:hAnsiTheme="minorHAnsi"/>
          <w:b/>
          <w:noProof/>
          <w:sz w:val="28"/>
          <w:lang w:val="es-MX" w:eastAsia="es-MX"/>
        </w:rPr>
      </w:pPr>
      <w:r w:rsidRPr="00896DF0">
        <w:rPr>
          <w:rFonts w:asciiTheme="minorHAnsi" w:hAnsiTheme="minorHAnsi"/>
          <w:b/>
          <w:noProof/>
          <w:sz w:val="28"/>
          <w:lang w:val="es-MX" w:eastAsia="es-MX"/>
        </w:rPr>
        <w:t>Instalar Add On CEA</w:t>
      </w:r>
      <w:r w:rsidR="00D85387">
        <w:rPr>
          <w:rFonts w:asciiTheme="minorHAnsi" w:hAnsiTheme="minorHAnsi"/>
          <w:b/>
          <w:noProof/>
          <w:sz w:val="28"/>
          <w:lang w:val="es-MX" w:eastAsia="es-MX"/>
        </w:rPr>
        <w:t xml:space="preserve"> Usuario Final</w:t>
      </w:r>
    </w:p>
    <w:p w14:paraId="5B0C32E9" w14:textId="77777777" w:rsidR="000F191D" w:rsidRDefault="000F191D" w:rsidP="006E234A">
      <w:pPr>
        <w:jc w:val="center"/>
        <w:rPr>
          <w:rFonts w:asciiTheme="minorHAnsi" w:hAnsiTheme="minorHAnsi"/>
          <w:b/>
          <w:noProof/>
          <w:sz w:val="28"/>
          <w:lang w:val="es-MX" w:eastAsia="es-MX"/>
        </w:rPr>
      </w:pPr>
    </w:p>
    <w:p w14:paraId="31DEDF0E" w14:textId="6B1BCE3A" w:rsidR="00896DF0" w:rsidRDefault="00896DF0" w:rsidP="006E234A">
      <w:pPr>
        <w:jc w:val="both"/>
        <w:rPr>
          <w:rFonts w:asciiTheme="minorHAnsi" w:hAnsiTheme="minorHAnsi"/>
          <w:b/>
          <w:noProof/>
          <w:lang w:val="es-MX" w:eastAsia="es-MX"/>
        </w:rPr>
      </w:pPr>
      <w:r w:rsidRPr="00896DF0">
        <w:rPr>
          <w:rFonts w:asciiTheme="minorHAnsi" w:hAnsiTheme="minorHAnsi"/>
          <w:b/>
          <w:noProof/>
          <w:sz w:val="22"/>
          <w:lang w:val="es-MX" w:eastAsia="es-MX"/>
        </w:rPr>
        <w:t>Procedimiento:</w:t>
      </w:r>
    </w:p>
    <w:p w14:paraId="7E3F5072" w14:textId="4261479B" w:rsidR="000F191D" w:rsidRDefault="000F191D" w:rsidP="00594D1A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noProof/>
          <w:lang w:val="es-MX" w:eastAsia="es-MX"/>
        </w:rPr>
      </w:pPr>
      <w:r>
        <w:rPr>
          <w:rFonts w:asciiTheme="minorHAnsi" w:hAnsiTheme="minorHAnsi"/>
          <w:noProof/>
          <w:lang w:val="es-MX" w:eastAsia="es-MX"/>
        </w:rPr>
        <w:t>Se requiere tener instalado el framework 3.5 con anterioridad, si no lo tiene instalado ir al anexo y ejecutar la instrucciones, una vez concluido continuar en el paso 2.</w:t>
      </w:r>
    </w:p>
    <w:p w14:paraId="4E1FD82E" w14:textId="34B99EF7" w:rsidR="00594D1A" w:rsidRDefault="003B511D" w:rsidP="00594D1A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noProof/>
          <w:lang w:val="es-MX" w:eastAsia="es-MX"/>
        </w:rPr>
      </w:pPr>
      <w:r>
        <w:rPr>
          <w:rFonts w:asciiTheme="minorHAnsi" w:hAnsiTheme="minorHAnsi"/>
          <w:noProof/>
          <w:lang w:val="es-MX" w:eastAsia="es-MX"/>
        </w:rPr>
        <w:t xml:space="preserve">Abrimos el SAP Business One como </w:t>
      </w:r>
      <w:r w:rsidR="00C41E8D" w:rsidRPr="00C41E8D">
        <w:rPr>
          <w:rFonts w:asciiTheme="minorHAnsi" w:hAnsiTheme="minorHAnsi"/>
          <w:b/>
          <w:bCs/>
          <w:noProof/>
          <w:sz w:val="22"/>
          <w:szCs w:val="28"/>
          <w:lang w:val="es-MX" w:eastAsia="es-MX"/>
        </w:rPr>
        <w:t>A</w:t>
      </w:r>
      <w:r w:rsidRPr="00C41E8D">
        <w:rPr>
          <w:rFonts w:asciiTheme="minorHAnsi" w:hAnsiTheme="minorHAnsi"/>
          <w:b/>
          <w:bCs/>
          <w:noProof/>
          <w:sz w:val="22"/>
          <w:szCs w:val="28"/>
          <w:lang w:val="es-MX" w:eastAsia="es-MX"/>
        </w:rPr>
        <w:t>dminitrador</w:t>
      </w:r>
      <w:r>
        <w:rPr>
          <w:rFonts w:asciiTheme="minorHAnsi" w:hAnsiTheme="minorHAnsi"/>
          <w:noProof/>
          <w:lang w:val="es-MX" w:eastAsia="es-MX"/>
        </w:rPr>
        <w:t>.</w:t>
      </w:r>
      <w:bookmarkStart w:id="0" w:name="OLE_LINK1"/>
      <w:bookmarkStart w:id="1" w:name="OLE_LINK2"/>
    </w:p>
    <w:p w14:paraId="36B5359D" w14:textId="77777777" w:rsidR="00594D1A" w:rsidRDefault="00594D1A" w:rsidP="00594D1A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noProof/>
          <w:lang w:val="es-MX" w:eastAsia="es-MX"/>
        </w:rPr>
      </w:pPr>
      <w:r>
        <w:rPr>
          <w:rFonts w:asciiTheme="minorHAnsi" w:hAnsiTheme="minorHAnsi"/>
          <w:noProof/>
          <w:lang w:val="es-MX" w:eastAsia="es-MX"/>
        </w:rPr>
        <w:t xml:space="preserve">Firmarnos de preferencia como </w:t>
      </w:r>
      <w:r w:rsidRPr="00C41E8D">
        <w:rPr>
          <w:rFonts w:asciiTheme="minorHAnsi" w:hAnsiTheme="minorHAnsi"/>
          <w:b/>
          <w:bCs/>
          <w:noProof/>
          <w:sz w:val="22"/>
          <w:szCs w:val="28"/>
          <w:lang w:val="es-MX" w:eastAsia="es-MX"/>
        </w:rPr>
        <w:t>MANAGER</w:t>
      </w:r>
    </w:p>
    <w:p w14:paraId="60D6A28C" w14:textId="77777777" w:rsidR="00594D1A" w:rsidRPr="00B241E3" w:rsidRDefault="00594D1A" w:rsidP="00594D1A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noProof/>
          <w:lang w:val="es-MX" w:eastAsia="es-MX"/>
        </w:rPr>
      </w:pPr>
      <w:r>
        <w:rPr>
          <w:rFonts w:asciiTheme="minorHAnsi" w:hAnsiTheme="minorHAnsi" w:cs="Arial"/>
          <w:color w:val="333333"/>
          <w:szCs w:val="20"/>
          <w:lang w:val="es-MX" w:eastAsia="es-MX"/>
        </w:rPr>
        <w:t>U</w:t>
      </w:r>
      <w:r w:rsidR="00AA45E3" w:rsidRPr="00594D1A">
        <w:rPr>
          <w:rFonts w:asciiTheme="minorHAnsi" w:hAnsiTheme="minorHAnsi" w:cs="Arial"/>
          <w:color w:val="333333"/>
          <w:szCs w:val="20"/>
          <w:lang w:val="es-MX" w:eastAsia="es-MX"/>
        </w:rPr>
        <w:t xml:space="preserve">na </w:t>
      </w:r>
      <w:r>
        <w:rPr>
          <w:rFonts w:asciiTheme="minorHAnsi" w:hAnsiTheme="minorHAnsi" w:cs="Arial"/>
          <w:color w:val="333333"/>
          <w:szCs w:val="20"/>
          <w:lang w:val="es-MX" w:eastAsia="es-MX"/>
        </w:rPr>
        <w:t>vez dentro de SAP, nos aparecerá la siguiente ventana.</w:t>
      </w:r>
    </w:p>
    <w:p w14:paraId="2526BEE3" w14:textId="528083D8" w:rsidR="00AA45E3" w:rsidRPr="00594D1A" w:rsidRDefault="00573E79" w:rsidP="00594D1A">
      <w:pPr>
        <w:pStyle w:val="Prrafodelista"/>
        <w:numPr>
          <w:ilvl w:val="0"/>
          <w:numId w:val="1"/>
        </w:numPr>
        <w:jc w:val="both"/>
        <w:rPr>
          <w:rFonts w:asciiTheme="minorHAnsi" w:hAnsiTheme="minorHAnsi"/>
          <w:noProof/>
          <w:lang w:val="es-MX" w:eastAsia="es-MX"/>
        </w:rPr>
      </w:pPr>
      <w:r>
        <w:rPr>
          <w:rFonts w:asciiTheme="minorHAnsi" w:hAnsiTheme="minorHAnsi" w:cs="Arial"/>
          <w:color w:val="333333"/>
          <w:szCs w:val="20"/>
          <w:lang w:val="es-MX" w:eastAsia="es-MX"/>
        </w:rPr>
        <w:t xml:space="preserve">Comienza la </w:t>
      </w:r>
      <w:r w:rsidR="00C41E8D">
        <w:rPr>
          <w:rFonts w:asciiTheme="minorHAnsi" w:hAnsiTheme="minorHAnsi" w:cs="Arial"/>
          <w:color w:val="333333"/>
          <w:szCs w:val="20"/>
          <w:lang w:val="es-MX" w:eastAsia="es-MX"/>
        </w:rPr>
        <w:t xml:space="preserve">instalación, </w:t>
      </w:r>
      <w:r w:rsidR="00C41E8D" w:rsidRPr="00594D1A">
        <w:rPr>
          <w:rFonts w:asciiTheme="minorHAnsi" w:hAnsiTheme="minorHAnsi" w:cs="Arial"/>
          <w:color w:val="333333"/>
          <w:szCs w:val="20"/>
          <w:lang w:val="es-MX" w:eastAsia="es-MX"/>
        </w:rPr>
        <w:t>presionamos</w:t>
      </w:r>
      <w:r w:rsidR="00AD154F" w:rsidRPr="00594D1A">
        <w:rPr>
          <w:rFonts w:asciiTheme="minorHAnsi" w:hAnsiTheme="minorHAnsi" w:cs="Arial"/>
          <w:color w:val="333333"/>
          <w:szCs w:val="20"/>
          <w:lang w:val="es-MX" w:eastAsia="es-MX"/>
        </w:rPr>
        <w:t xml:space="preserve"> Next, </w:t>
      </w:r>
      <w:proofErr w:type="spellStart"/>
      <w:r w:rsidR="00AA45E3" w:rsidRPr="00594D1A">
        <w:rPr>
          <w:rFonts w:asciiTheme="minorHAnsi" w:hAnsiTheme="minorHAnsi" w:cs="Arial"/>
          <w:color w:val="333333"/>
          <w:szCs w:val="20"/>
          <w:lang w:val="es-MX" w:eastAsia="es-MX"/>
        </w:rPr>
        <w:t>Install</w:t>
      </w:r>
      <w:proofErr w:type="spellEnd"/>
      <w:r w:rsidR="00AD154F" w:rsidRPr="00594D1A">
        <w:rPr>
          <w:rFonts w:asciiTheme="minorHAnsi" w:hAnsiTheme="minorHAnsi" w:cs="Arial"/>
          <w:color w:val="333333"/>
          <w:szCs w:val="20"/>
          <w:lang w:val="es-MX" w:eastAsia="es-MX"/>
        </w:rPr>
        <w:t xml:space="preserve"> y </w:t>
      </w:r>
      <w:proofErr w:type="spellStart"/>
      <w:r w:rsidR="00AD154F" w:rsidRPr="00594D1A">
        <w:rPr>
          <w:rFonts w:asciiTheme="minorHAnsi" w:hAnsiTheme="minorHAnsi" w:cs="Arial"/>
          <w:color w:val="333333"/>
          <w:szCs w:val="20"/>
          <w:lang w:val="es-MX" w:eastAsia="es-MX"/>
        </w:rPr>
        <w:t>finish</w:t>
      </w:r>
      <w:proofErr w:type="spellEnd"/>
      <w:r w:rsidR="00AD154F" w:rsidRPr="00594D1A">
        <w:rPr>
          <w:rFonts w:asciiTheme="minorHAnsi" w:hAnsiTheme="minorHAnsi" w:cs="Arial"/>
          <w:color w:val="333333"/>
          <w:szCs w:val="20"/>
          <w:lang w:val="es-MX" w:eastAsia="es-MX"/>
        </w:rPr>
        <w:t xml:space="preserve"> en el instalador</w:t>
      </w:r>
    </w:p>
    <w:p w14:paraId="5A75BEC3" w14:textId="77777777" w:rsidR="00573E79" w:rsidRPr="005D01B2" w:rsidRDefault="00573E79" w:rsidP="00573E79">
      <w:pPr>
        <w:shd w:val="clear" w:color="auto" w:fill="FFFFFF"/>
        <w:ind w:left="300"/>
        <w:jc w:val="center"/>
        <w:textAlignment w:val="baseline"/>
        <w:rPr>
          <w:rFonts w:asciiTheme="minorHAnsi" w:eastAsiaTheme="minorHAnsi" w:hAnsiTheme="minorHAnsi" w:cstheme="minorHAnsi"/>
          <w:color w:val="333333"/>
          <w:sz w:val="20"/>
          <w:szCs w:val="20"/>
          <w:lang w:eastAsia="es-MX"/>
        </w:rPr>
      </w:pPr>
      <w:r w:rsidRPr="005D01B2">
        <w:rPr>
          <w:rFonts w:asciiTheme="minorHAnsi" w:hAnsiTheme="minorHAnsi" w:cstheme="minorHAnsi"/>
          <w:noProof/>
        </w:rPr>
        <w:drawing>
          <wp:inline distT="0" distB="0" distL="0" distR="0" wp14:anchorId="0E4C46DA" wp14:editId="1F46D3A4">
            <wp:extent cx="3635375" cy="2780030"/>
            <wp:effectExtent l="0" t="0" r="3175" b="1270"/>
            <wp:docPr id="4" name="Imagen 4" descr="cid:image003.jpg@01D4B30D.B446E9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cid:image003.jpg@01D4B30D.B446E9C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375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436CC" w14:textId="77777777" w:rsidR="00573E79" w:rsidRPr="005D01B2" w:rsidRDefault="00573E79" w:rsidP="00573E79">
      <w:pPr>
        <w:shd w:val="clear" w:color="auto" w:fill="FFFFFF"/>
        <w:ind w:left="300"/>
        <w:jc w:val="center"/>
        <w:textAlignment w:val="baseline"/>
        <w:rPr>
          <w:rFonts w:asciiTheme="minorHAnsi" w:hAnsiTheme="minorHAnsi" w:cstheme="minorHAnsi"/>
          <w:color w:val="333333"/>
          <w:sz w:val="20"/>
          <w:szCs w:val="20"/>
          <w:lang w:eastAsia="es-MX"/>
        </w:rPr>
      </w:pPr>
      <w:r w:rsidRPr="005D01B2">
        <w:rPr>
          <w:rFonts w:asciiTheme="minorHAnsi" w:hAnsiTheme="minorHAnsi" w:cstheme="minorHAnsi"/>
          <w:noProof/>
        </w:rPr>
        <w:drawing>
          <wp:inline distT="0" distB="0" distL="0" distR="0" wp14:anchorId="7B320820" wp14:editId="496EB3C1">
            <wp:extent cx="3562350" cy="2706370"/>
            <wp:effectExtent l="0" t="0" r="0" b="0"/>
            <wp:docPr id="3" name="Imagen 3" descr="cid:image004.jpg@01D4B30D.B446E9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 descr="cid:image004.jpg@01D4B30D.B446E9C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70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728E4" w14:textId="77777777" w:rsidR="00573E79" w:rsidRPr="005D01B2" w:rsidRDefault="00573E79" w:rsidP="00573E79">
      <w:pPr>
        <w:shd w:val="clear" w:color="auto" w:fill="FFFFFF"/>
        <w:ind w:left="300"/>
        <w:jc w:val="center"/>
        <w:textAlignment w:val="baseline"/>
        <w:rPr>
          <w:rFonts w:asciiTheme="minorHAnsi" w:hAnsiTheme="minorHAnsi" w:cstheme="minorHAnsi"/>
          <w:color w:val="333333"/>
          <w:sz w:val="20"/>
          <w:szCs w:val="20"/>
          <w:lang w:eastAsia="es-MX"/>
        </w:rPr>
      </w:pPr>
      <w:r w:rsidRPr="005D01B2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36F2BDF8" wp14:editId="196E982E">
            <wp:extent cx="3379470" cy="2545715"/>
            <wp:effectExtent l="0" t="0" r="0" b="6985"/>
            <wp:docPr id="2" name="Imagen 2" descr="cid:image005.jpg@01D4B30D.B446E9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id:image005.jpg@01D4B30D.B446E9C0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254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8AB8A" w14:textId="77777777" w:rsidR="00AD154F" w:rsidRDefault="00AD154F" w:rsidP="00594D1A">
      <w:pPr>
        <w:shd w:val="clear" w:color="auto" w:fill="FFFFFF"/>
        <w:ind w:left="300"/>
        <w:jc w:val="center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</w:p>
    <w:p w14:paraId="71699895" w14:textId="77777777" w:rsidR="0041461C" w:rsidRDefault="0041461C" w:rsidP="00AA45E3">
      <w:pPr>
        <w:shd w:val="clear" w:color="auto" w:fill="FFFFFF"/>
        <w:ind w:left="300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 xml:space="preserve">Y dentro de SAP indicamos si se instaló correctamente el </w:t>
      </w:r>
      <w:proofErr w:type="spellStart"/>
      <w:r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>add-on</w:t>
      </w:r>
      <w:proofErr w:type="spellEnd"/>
      <w:r>
        <w:rPr>
          <w:rFonts w:asciiTheme="minorHAnsi" w:hAnsiTheme="minorHAnsi" w:cs="Arial"/>
          <w:color w:val="333333"/>
          <w:sz w:val="20"/>
          <w:szCs w:val="20"/>
          <w:lang w:val="es-MX" w:eastAsia="es-MX"/>
        </w:rPr>
        <w:t xml:space="preserve"> y la ventana que nos muestra al finalizar el instalador.</w:t>
      </w:r>
    </w:p>
    <w:bookmarkEnd w:id="0"/>
    <w:bookmarkEnd w:id="1"/>
    <w:p w14:paraId="7B0F88F5" w14:textId="77777777" w:rsidR="0041461C" w:rsidRDefault="0041461C" w:rsidP="0041461C">
      <w:pPr>
        <w:shd w:val="clear" w:color="auto" w:fill="FFFFFF"/>
        <w:ind w:left="300"/>
        <w:jc w:val="center"/>
        <w:textAlignment w:val="baseline"/>
        <w:rPr>
          <w:rFonts w:asciiTheme="minorHAnsi" w:hAnsiTheme="minorHAnsi" w:cs="Arial"/>
          <w:color w:val="333333"/>
          <w:sz w:val="20"/>
          <w:szCs w:val="20"/>
          <w:lang w:val="es-MX" w:eastAsia="es-MX"/>
        </w:rPr>
      </w:pPr>
      <w:r>
        <w:rPr>
          <w:noProof/>
          <w:lang w:val="es-MX" w:eastAsia="es-MX"/>
        </w:rPr>
        <w:drawing>
          <wp:inline distT="0" distB="0" distL="0" distR="0" wp14:anchorId="42D0E252" wp14:editId="628733D0">
            <wp:extent cx="3021177" cy="926663"/>
            <wp:effectExtent l="0" t="0" r="8255" b="698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22833" cy="92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61086" w14:textId="77777777" w:rsidR="00594D1A" w:rsidRDefault="00594D1A" w:rsidP="00FE1EB5">
      <w:pPr>
        <w:jc w:val="both"/>
        <w:rPr>
          <w:rFonts w:asciiTheme="minorHAnsi" w:hAnsiTheme="minorHAnsi"/>
          <w:b/>
          <w:noProof/>
          <w:sz w:val="22"/>
          <w:lang w:val="es-MX" w:eastAsia="es-MX"/>
        </w:rPr>
      </w:pPr>
    </w:p>
    <w:p w14:paraId="69B49F59" w14:textId="77777777" w:rsidR="00FE1EB5" w:rsidRDefault="00FE1EB5" w:rsidP="00FE1EB5">
      <w:pPr>
        <w:jc w:val="both"/>
        <w:rPr>
          <w:rFonts w:asciiTheme="minorHAnsi" w:hAnsiTheme="minorHAnsi"/>
          <w:b/>
          <w:noProof/>
          <w:sz w:val="22"/>
          <w:lang w:val="es-MX" w:eastAsia="es-MX"/>
        </w:rPr>
      </w:pPr>
      <w:r>
        <w:rPr>
          <w:rFonts w:asciiTheme="minorHAnsi" w:hAnsiTheme="minorHAnsi"/>
          <w:b/>
          <w:noProof/>
          <w:sz w:val="22"/>
          <w:lang w:val="es-MX" w:eastAsia="es-MX"/>
        </w:rPr>
        <w:t>En caso de errores</w:t>
      </w:r>
      <w:r w:rsidRPr="00896DF0">
        <w:rPr>
          <w:rFonts w:asciiTheme="minorHAnsi" w:hAnsiTheme="minorHAnsi"/>
          <w:b/>
          <w:noProof/>
          <w:sz w:val="22"/>
          <w:lang w:val="es-MX" w:eastAsia="es-MX"/>
        </w:rPr>
        <w:t>:</w:t>
      </w:r>
    </w:p>
    <w:p w14:paraId="5151FBC9" w14:textId="77777777" w:rsidR="00FE1EB5" w:rsidRDefault="00FE1EB5" w:rsidP="00FE1EB5">
      <w:pPr>
        <w:pStyle w:val="Prrafodelista"/>
        <w:numPr>
          <w:ilvl w:val="0"/>
          <w:numId w:val="4"/>
        </w:numPr>
        <w:rPr>
          <w:rFonts w:asciiTheme="minorHAnsi" w:hAnsiTheme="minorHAnsi"/>
          <w:noProof/>
          <w:szCs w:val="20"/>
          <w:lang w:val="es-MX" w:eastAsia="es-MX"/>
        </w:rPr>
      </w:pPr>
      <w:r w:rsidRPr="00FE1EB5">
        <w:rPr>
          <w:rFonts w:asciiTheme="minorHAnsi" w:hAnsiTheme="minorHAnsi"/>
          <w:noProof/>
          <w:szCs w:val="20"/>
          <w:lang w:val="es-MX" w:eastAsia="es-MX"/>
        </w:rPr>
        <w:t>Entre a la máquina con el usuario afectado.</w:t>
      </w:r>
    </w:p>
    <w:p w14:paraId="513541C8" w14:textId="77777777" w:rsidR="00FE1EB5" w:rsidRDefault="00FE1EB5" w:rsidP="00FE1EB5">
      <w:pPr>
        <w:pStyle w:val="Prrafodelista"/>
        <w:numPr>
          <w:ilvl w:val="0"/>
          <w:numId w:val="4"/>
        </w:numPr>
        <w:rPr>
          <w:rFonts w:asciiTheme="minorHAnsi" w:hAnsiTheme="minorHAnsi"/>
          <w:noProof/>
          <w:szCs w:val="20"/>
          <w:lang w:val="es-MX" w:eastAsia="es-MX"/>
        </w:rPr>
      </w:pPr>
      <w:r w:rsidRPr="00FE1EB5">
        <w:rPr>
          <w:rFonts w:asciiTheme="minorHAnsi" w:hAnsiTheme="minorHAnsi"/>
          <w:noProof/>
          <w:szCs w:val="20"/>
          <w:lang w:val="es-MX" w:eastAsia="es-MX"/>
        </w:rPr>
        <w:t>Navegue al ejecutable de SAP Business One en la carpeta en la que se haya instalado (ejemplo: C:\Archivos de programa\SAP\SAP Business One).</w:t>
      </w:r>
    </w:p>
    <w:p w14:paraId="032987DA" w14:textId="77777777" w:rsidR="00FE1EB5" w:rsidRPr="00FE1EB5" w:rsidRDefault="00FE1EB5" w:rsidP="00FE1EB5">
      <w:pPr>
        <w:pStyle w:val="Prrafodelista"/>
        <w:numPr>
          <w:ilvl w:val="0"/>
          <w:numId w:val="4"/>
        </w:numPr>
        <w:rPr>
          <w:rFonts w:asciiTheme="minorHAnsi" w:hAnsiTheme="minorHAnsi"/>
          <w:noProof/>
          <w:szCs w:val="20"/>
          <w:lang w:val="es-MX" w:eastAsia="es-MX"/>
        </w:rPr>
      </w:pPr>
      <w:r w:rsidRPr="00FE1EB5">
        <w:rPr>
          <w:rFonts w:asciiTheme="minorHAnsi" w:hAnsiTheme="minorHAnsi"/>
          <w:noProof/>
          <w:szCs w:val="20"/>
          <w:lang w:val="es-MX" w:eastAsia="es-MX"/>
        </w:rPr>
        <w:t>Seleccione y elimine el archivo AddOnsLocalRegistration.sbo (si existe).</w:t>
      </w:r>
    </w:p>
    <w:p w14:paraId="6B4D62C6" w14:textId="77777777" w:rsidR="00FE1EB5" w:rsidRDefault="00FE1EB5" w:rsidP="00FE1EB5">
      <w:pPr>
        <w:ind w:firstLine="360"/>
        <w:rPr>
          <w:rFonts w:asciiTheme="minorHAnsi" w:hAnsiTheme="minorHAnsi"/>
          <w:noProof/>
          <w:sz w:val="20"/>
          <w:szCs w:val="20"/>
          <w:lang w:val="es-MX" w:eastAsia="es-MX"/>
        </w:rPr>
      </w:pPr>
      <w:r w:rsidRPr="00FE1EB5">
        <w:rPr>
          <w:rFonts w:asciiTheme="minorHAnsi" w:hAnsiTheme="minorHAnsi"/>
          <w:noProof/>
          <w:sz w:val="20"/>
          <w:szCs w:val="20"/>
          <w:lang w:val="es-MX" w:eastAsia="es-MX"/>
        </w:rPr>
        <w:t>Haga visibles los archivos ocultos de la carpeta de windows.</w:t>
      </w:r>
      <w:r>
        <w:rPr>
          <w:rFonts w:asciiTheme="minorHAnsi" w:hAnsiTheme="minorHAnsi"/>
          <w:noProof/>
          <w:sz w:val="20"/>
          <w:szCs w:val="20"/>
          <w:lang w:val="es-MX" w:eastAsia="es-MX"/>
        </w:rPr>
        <w:t xml:space="preserve"> </w:t>
      </w:r>
      <w:r w:rsidRPr="00FE1EB5">
        <w:rPr>
          <w:rFonts w:asciiTheme="minorHAnsi" w:hAnsiTheme="minorHAnsi"/>
          <w:noProof/>
          <w:sz w:val="20"/>
          <w:szCs w:val="20"/>
          <w:lang w:val="es-MX" w:eastAsia="es-MX"/>
        </w:rPr>
        <w:t>Localice y elimine los archivos fantasmas: (AddOnsInstall.sbo &amp; AddOnsLocalRegistration.sbo).</w:t>
      </w:r>
    </w:p>
    <w:p w14:paraId="12D3490F" w14:textId="77777777" w:rsidR="00FE1EB5" w:rsidRDefault="00FE1EB5" w:rsidP="00FE1EB5">
      <w:pPr>
        <w:ind w:firstLine="360"/>
        <w:rPr>
          <w:rFonts w:asciiTheme="minorHAnsi" w:hAnsiTheme="minorHAnsi"/>
          <w:noProof/>
          <w:sz w:val="20"/>
          <w:szCs w:val="20"/>
          <w:lang w:val="es-MX" w:eastAsia="es-MX"/>
        </w:rPr>
      </w:pPr>
    </w:p>
    <w:p w14:paraId="4EA68A0F" w14:textId="77777777" w:rsidR="00FE1EB5" w:rsidRPr="00FE1EB5" w:rsidRDefault="00FE1EB5" w:rsidP="00FE1EB5">
      <w:pPr>
        <w:jc w:val="both"/>
        <w:rPr>
          <w:rFonts w:asciiTheme="minorHAnsi" w:hAnsiTheme="minorHAnsi"/>
          <w:b/>
          <w:noProof/>
          <w:sz w:val="22"/>
          <w:lang w:val="es-MX" w:eastAsia="es-MX"/>
        </w:rPr>
      </w:pPr>
      <w:r w:rsidRPr="00FE1EB5">
        <w:rPr>
          <w:rFonts w:asciiTheme="minorHAnsi" w:hAnsiTheme="minorHAnsi"/>
          <w:b/>
          <w:noProof/>
          <w:sz w:val="22"/>
          <w:lang w:val="es-MX" w:eastAsia="es-MX"/>
        </w:rPr>
        <w:t>Instalación fallida:</w:t>
      </w:r>
    </w:p>
    <w:p w14:paraId="660B3178" w14:textId="77777777" w:rsidR="00FE1EB5" w:rsidRDefault="00FE1EB5" w:rsidP="00FE1EB5">
      <w:pPr>
        <w:pStyle w:val="Prrafodelista"/>
        <w:numPr>
          <w:ilvl w:val="0"/>
          <w:numId w:val="5"/>
        </w:numPr>
        <w:rPr>
          <w:rFonts w:asciiTheme="minorHAnsi" w:hAnsiTheme="minorHAnsi"/>
          <w:noProof/>
          <w:szCs w:val="20"/>
          <w:lang w:val="es-MX" w:eastAsia="es-MX"/>
        </w:rPr>
      </w:pPr>
      <w:r>
        <w:rPr>
          <w:rFonts w:asciiTheme="minorHAnsi" w:hAnsiTheme="minorHAnsi"/>
          <w:noProof/>
          <w:szCs w:val="20"/>
          <w:lang w:val="es-MX" w:eastAsia="es-MX"/>
        </w:rPr>
        <w:t>Elimine los archivos en %temp%</w:t>
      </w:r>
    </w:p>
    <w:p w14:paraId="5675C87F" w14:textId="77777777" w:rsidR="00FE1EB5" w:rsidRDefault="00FE1EB5" w:rsidP="00FE1EB5">
      <w:pPr>
        <w:pStyle w:val="Prrafodelista"/>
        <w:numPr>
          <w:ilvl w:val="0"/>
          <w:numId w:val="5"/>
        </w:numPr>
        <w:rPr>
          <w:rFonts w:asciiTheme="minorHAnsi" w:hAnsiTheme="minorHAnsi"/>
          <w:noProof/>
          <w:szCs w:val="20"/>
          <w:lang w:val="es-MX" w:eastAsia="es-MX"/>
        </w:rPr>
      </w:pPr>
      <w:r>
        <w:rPr>
          <w:rFonts w:asciiTheme="minorHAnsi" w:hAnsiTheme="minorHAnsi"/>
          <w:noProof/>
          <w:szCs w:val="20"/>
          <w:lang w:val="es-MX" w:eastAsia="es-MX"/>
        </w:rPr>
        <w:t>Ejecute el SAP B1 como administrador</w:t>
      </w:r>
    </w:p>
    <w:p w14:paraId="7F998C4C" w14:textId="77777777" w:rsidR="0056379A" w:rsidRDefault="0056379A" w:rsidP="00594D1A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  <w:lang w:val="es-MX" w:eastAsia="en-US"/>
        </w:rPr>
      </w:pPr>
    </w:p>
    <w:p w14:paraId="40A8297C" w14:textId="23AC76C6" w:rsidR="000F191D" w:rsidRDefault="000F191D">
      <w:pPr>
        <w:rPr>
          <w:rFonts w:asciiTheme="minorHAnsi" w:hAnsiTheme="minorHAnsi"/>
          <w:lang w:val="es-MX"/>
        </w:rPr>
      </w:pPr>
      <w:r>
        <w:rPr>
          <w:rFonts w:asciiTheme="minorHAnsi" w:hAnsiTheme="minorHAnsi"/>
          <w:lang w:val="es-MX"/>
        </w:rPr>
        <w:br w:type="page"/>
      </w:r>
    </w:p>
    <w:p w14:paraId="3C33B3ED" w14:textId="1536B623" w:rsidR="000F191D" w:rsidRDefault="000F191D" w:rsidP="000F191D">
      <w:pPr>
        <w:jc w:val="center"/>
        <w:rPr>
          <w:rFonts w:asciiTheme="minorHAnsi" w:hAnsiTheme="minorHAnsi"/>
          <w:b/>
          <w:noProof/>
          <w:sz w:val="28"/>
          <w:lang w:val="es-MX" w:eastAsia="es-MX"/>
        </w:rPr>
      </w:pPr>
      <w:r>
        <w:rPr>
          <w:rFonts w:asciiTheme="minorHAnsi" w:hAnsiTheme="minorHAnsi"/>
          <w:b/>
          <w:noProof/>
          <w:sz w:val="28"/>
          <w:lang w:val="es-MX" w:eastAsia="es-MX"/>
        </w:rPr>
        <w:lastRenderedPageBreak/>
        <w:t>ANEXO</w:t>
      </w:r>
    </w:p>
    <w:p w14:paraId="153C0FB8" w14:textId="77777777" w:rsidR="000F191D" w:rsidRDefault="000F191D" w:rsidP="000F191D">
      <w:pPr>
        <w:jc w:val="both"/>
        <w:rPr>
          <w:rFonts w:asciiTheme="minorHAnsi" w:hAnsiTheme="minorHAnsi"/>
          <w:b/>
          <w:noProof/>
          <w:sz w:val="22"/>
          <w:lang w:val="es-MX" w:eastAsia="es-MX"/>
        </w:rPr>
      </w:pPr>
    </w:p>
    <w:p w14:paraId="24F33B81" w14:textId="794CE00B" w:rsidR="000F191D" w:rsidRPr="000F191D" w:rsidRDefault="000F191D" w:rsidP="000F191D">
      <w:pPr>
        <w:jc w:val="both"/>
        <w:rPr>
          <w:rFonts w:asciiTheme="minorHAnsi" w:hAnsiTheme="minorHAnsi"/>
          <w:b/>
          <w:noProof/>
          <w:sz w:val="22"/>
          <w:lang w:val="es-MX" w:eastAsia="es-MX"/>
        </w:rPr>
      </w:pPr>
      <w:r w:rsidRPr="000F191D">
        <w:rPr>
          <w:rFonts w:asciiTheme="minorHAnsi" w:hAnsiTheme="minorHAnsi"/>
          <w:b/>
          <w:noProof/>
          <w:sz w:val="22"/>
          <w:lang w:val="es-MX" w:eastAsia="es-MX"/>
        </w:rPr>
        <w:t>Prerrequisitos:</w:t>
      </w:r>
    </w:p>
    <w:p w14:paraId="223E8DD2" w14:textId="77777777" w:rsidR="000F191D" w:rsidRDefault="000F191D" w:rsidP="000F191D">
      <w:pPr>
        <w:jc w:val="both"/>
        <w:rPr>
          <w:rFonts w:asciiTheme="minorHAnsi" w:hAnsiTheme="minorHAnsi"/>
          <w:bCs/>
          <w:noProof/>
          <w:sz w:val="22"/>
          <w:lang w:val="es-MX" w:eastAsia="es-MX"/>
        </w:rPr>
      </w:pPr>
      <w:r w:rsidRPr="000F191D">
        <w:rPr>
          <w:rFonts w:asciiTheme="minorHAnsi" w:hAnsiTheme="minorHAnsi"/>
          <w:bCs/>
          <w:noProof/>
          <w:sz w:val="22"/>
          <w:lang w:val="es-MX" w:eastAsia="es-MX"/>
        </w:rPr>
        <w:t>Se requeriere tener la instalación del framework 3.5 instalado en el equipo. De lo contrario se debe de instalar.</w:t>
      </w:r>
    </w:p>
    <w:p w14:paraId="54D36F7B" w14:textId="77777777" w:rsidR="000F191D" w:rsidRDefault="000F191D" w:rsidP="000F191D">
      <w:pPr>
        <w:jc w:val="both"/>
        <w:rPr>
          <w:rFonts w:asciiTheme="minorHAnsi" w:hAnsiTheme="minorHAnsi"/>
          <w:bCs/>
          <w:noProof/>
          <w:sz w:val="22"/>
          <w:lang w:val="es-MX" w:eastAsia="es-MX"/>
        </w:rPr>
      </w:pPr>
      <w:r>
        <w:rPr>
          <w:rFonts w:asciiTheme="minorHAnsi" w:hAnsiTheme="minorHAnsi"/>
          <w:bCs/>
          <w:noProof/>
          <w:sz w:val="22"/>
          <w:lang w:val="es-MX" w:eastAsia="es-MX"/>
        </w:rPr>
        <w:t>Aparecera una ventana como la siguiente:</w:t>
      </w:r>
    </w:p>
    <w:p w14:paraId="4E689261" w14:textId="77777777" w:rsidR="000F191D" w:rsidRPr="000F191D" w:rsidRDefault="000F191D" w:rsidP="000F191D">
      <w:pPr>
        <w:jc w:val="center"/>
        <w:rPr>
          <w:rFonts w:asciiTheme="minorHAnsi" w:hAnsiTheme="minorHAnsi"/>
          <w:bCs/>
          <w:noProof/>
          <w:sz w:val="22"/>
          <w:lang w:val="es-MX" w:eastAsia="es-MX"/>
        </w:rPr>
      </w:pPr>
      <w:r>
        <w:rPr>
          <w:noProof/>
        </w:rPr>
        <w:drawing>
          <wp:inline distT="0" distB="0" distL="0" distR="0" wp14:anchorId="35F7B815" wp14:editId="7B5DBEBD">
            <wp:extent cx="2705100" cy="1807464"/>
            <wp:effectExtent l="0" t="0" r="0" b="2540"/>
            <wp:docPr id="1792067984" name="Imagen 1" descr="Captura de pantalla del cuadro de diálogo de instalación de .NET Framewor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ptura de pantalla del cuadro de diálogo de instalación de .NET Framework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125" cy="1810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48522" w14:textId="77777777" w:rsidR="000F191D" w:rsidRPr="000F191D" w:rsidRDefault="000F191D" w:rsidP="000F191D">
      <w:pPr>
        <w:jc w:val="both"/>
        <w:rPr>
          <w:rFonts w:asciiTheme="minorHAnsi" w:hAnsiTheme="minorHAnsi"/>
          <w:b/>
          <w:noProof/>
          <w:sz w:val="22"/>
          <w:lang w:val="es-MX" w:eastAsia="es-MX"/>
        </w:rPr>
      </w:pPr>
      <w:r>
        <w:rPr>
          <w:rFonts w:asciiTheme="minorHAnsi" w:hAnsiTheme="minorHAnsi"/>
          <w:b/>
          <w:noProof/>
          <w:sz w:val="22"/>
          <w:lang w:val="es-MX" w:eastAsia="es-MX"/>
        </w:rPr>
        <w:t>Instalación</w:t>
      </w:r>
      <w:r w:rsidRPr="000F191D">
        <w:rPr>
          <w:rFonts w:asciiTheme="minorHAnsi" w:hAnsiTheme="minorHAnsi"/>
          <w:b/>
          <w:noProof/>
          <w:sz w:val="22"/>
          <w:lang w:val="es-MX" w:eastAsia="es-MX"/>
        </w:rPr>
        <w:t>:</w:t>
      </w:r>
    </w:p>
    <w:p w14:paraId="3A34206D" w14:textId="77777777" w:rsidR="000F191D" w:rsidRDefault="000F191D" w:rsidP="000F191D">
      <w:pPr>
        <w:rPr>
          <w:rFonts w:asciiTheme="minorHAnsi" w:hAnsiTheme="minorHAnsi"/>
          <w:bCs/>
          <w:noProof/>
          <w:sz w:val="22"/>
          <w:szCs w:val="20"/>
          <w:lang w:val="es-MX" w:eastAsia="es-MX"/>
        </w:rPr>
      </w:pPr>
      <w:r w:rsidRPr="000F191D">
        <w:rPr>
          <w:rFonts w:asciiTheme="minorHAnsi" w:hAnsiTheme="minorHAnsi"/>
          <w:bCs/>
          <w:noProof/>
          <w:sz w:val="22"/>
          <w:szCs w:val="20"/>
          <w:lang w:val="es-MX" w:eastAsia="es-MX"/>
        </w:rPr>
        <w:t>Puede habilitar .NET Framework 3.5 mediante el Panel de control de Windows. Esta opción requiere una conexión a Internet.</w:t>
      </w:r>
    </w:p>
    <w:p w14:paraId="7CCCBC7A" w14:textId="77777777" w:rsidR="000F191D" w:rsidRPr="000F191D" w:rsidRDefault="000F191D" w:rsidP="000F191D">
      <w:pPr>
        <w:pStyle w:val="Prrafodelista"/>
        <w:numPr>
          <w:ilvl w:val="0"/>
          <w:numId w:val="9"/>
        </w:numPr>
        <w:rPr>
          <w:rFonts w:asciiTheme="minorHAnsi" w:hAnsiTheme="minorHAnsi"/>
          <w:bCs/>
          <w:noProof/>
          <w:sz w:val="22"/>
          <w:szCs w:val="20"/>
          <w:lang w:val="es-MX" w:eastAsia="es-MX"/>
        </w:rPr>
      </w:pPr>
      <w:r w:rsidRPr="000F191D">
        <w:rPr>
          <w:rFonts w:asciiTheme="minorHAnsi" w:hAnsiTheme="minorHAnsi"/>
          <w:bCs/>
          <w:noProof/>
          <w:sz w:val="22"/>
          <w:szCs w:val="20"/>
          <w:lang w:val="es-MX" w:eastAsia="es-MX"/>
        </w:rPr>
        <w:t>Presione la tecla Windows Captura de pantalla del logotipo de la tecla Windows. del teclado, escriba "Características de Windows" y presione Entrar. Aparecerá el cuadro de diálogo Activar o desactivar las características de Windows.</w:t>
      </w:r>
    </w:p>
    <w:p w14:paraId="55678E14" w14:textId="77777777" w:rsidR="000F191D" w:rsidRPr="000F191D" w:rsidRDefault="000F191D" w:rsidP="000F191D">
      <w:pPr>
        <w:rPr>
          <w:rFonts w:asciiTheme="minorHAnsi" w:hAnsiTheme="minorHAnsi"/>
          <w:bCs/>
          <w:noProof/>
          <w:sz w:val="22"/>
          <w:szCs w:val="20"/>
          <w:lang w:val="es-MX" w:eastAsia="es-MX"/>
        </w:rPr>
      </w:pPr>
    </w:p>
    <w:p w14:paraId="00C2758D" w14:textId="77777777" w:rsidR="000F191D" w:rsidRPr="000F191D" w:rsidRDefault="000F191D" w:rsidP="000F191D">
      <w:pPr>
        <w:pStyle w:val="Prrafodelista"/>
        <w:numPr>
          <w:ilvl w:val="0"/>
          <w:numId w:val="9"/>
        </w:numPr>
        <w:rPr>
          <w:rFonts w:asciiTheme="minorHAnsi" w:hAnsiTheme="minorHAnsi"/>
          <w:bCs/>
          <w:noProof/>
          <w:sz w:val="22"/>
          <w:szCs w:val="20"/>
          <w:lang w:val="es-MX" w:eastAsia="es-MX"/>
        </w:rPr>
      </w:pPr>
      <w:r w:rsidRPr="000F191D">
        <w:rPr>
          <w:rFonts w:asciiTheme="minorHAnsi" w:hAnsiTheme="minorHAnsi"/>
          <w:bCs/>
          <w:noProof/>
          <w:sz w:val="22"/>
          <w:szCs w:val="20"/>
          <w:lang w:val="es-MX" w:eastAsia="es-MX"/>
        </w:rPr>
        <w:t>Active la casilla .NET Framework 3.5 (incluye .NET 2.0 y 3.0) , seleccione Aceptar y reinicie el equipo si se le solicita.</w:t>
      </w:r>
    </w:p>
    <w:p w14:paraId="3F24655C" w14:textId="77777777" w:rsidR="000F191D" w:rsidRDefault="000F191D" w:rsidP="000F191D">
      <w:pPr>
        <w:jc w:val="center"/>
        <w:rPr>
          <w:rFonts w:asciiTheme="minorHAnsi" w:hAnsiTheme="minorHAnsi"/>
          <w:bCs/>
          <w:noProof/>
          <w:sz w:val="22"/>
          <w:szCs w:val="20"/>
          <w:lang w:val="es-MX" w:eastAsia="es-MX"/>
        </w:rPr>
      </w:pPr>
      <w:r>
        <w:rPr>
          <w:noProof/>
        </w:rPr>
        <w:drawing>
          <wp:inline distT="0" distB="0" distL="0" distR="0" wp14:anchorId="566B52F1" wp14:editId="6E59D22C">
            <wp:extent cx="2481943" cy="2102680"/>
            <wp:effectExtent l="0" t="0" r="0" b="0"/>
            <wp:docPr id="42420469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20469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90891" cy="2110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14AAB" w14:textId="77777777" w:rsidR="000F191D" w:rsidRPr="000F191D" w:rsidRDefault="000F191D" w:rsidP="000F191D">
      <w:pPr>
        <w:rPr>
          <w:rFonts w:asciiTheme="minorHAnsi" w:hAnsiTheme="minorHAnsi"/>
          <w:bCs/>
          <w:noProof/>
          <w:sz w:val="22"/>
          <w:szCs w:val="20"/>
          <w:lang w:val="es-MX" w:eastAsia="es-MX"/>
        </w:rPr>
      </w:pPr>
      <w:r w:rsidRPr="000F191D">
        <w:rPr>
          <w:rFonts w:asciiTheme="minorHAnsi" w:hAnsiTheme="minorHAnsi"/>
          <w:bCs/>
          <w:noProof/>
          <w:sz w:val="22"/>
          <w:szCs w:val="20"/>
          <w:lang w:eastAsia="es-MX"/>
        </w:rPr>
        <w:t>No necesita seleccionar los elementos secundarios para la </w:t>
      </w:r>
      <w:r w:rsidRPr="000F191D">
        <w:rPr>
          <w:rFonts w:asciiTheme="minorHAnsi" w:hAnsiTheme="minorHAnsi"/>
          <w:b/>
          <w:bCs/>
          <w:noProof/>
          <w:sz w:val="22"/>
          <w:szCs w:val="20"/>
          <w:lang w:eastAsia="es-MX"/>
        </w:rPr>
        <w:t>activación HTTP de Windows Communication Foundation (WCF)</w:t>
      </w:r>
      <w:r w:rsidRPr="000F191D">
        <w:rPr>
          <w:rFonts w:asciiTheme="minorHAnsi" w:hAnsiTheme="minorHAnsi"/>
          <w:bCs/>
          <w:noProof/>
          <w:sz w:val="22"/>
          <w:szCs w:val="20"/>
          <w:lang w:eastAsia="es-MX"/>
        </w:rPr>
        <w:t> y la </w:t>
      </w:r>
      <w:r w:rsidRPr="000F191D">
        <w:rPr>
          <w:rFonts w:asciiTheme="minorHAnsi" w:hAnsiTheme="minorHAnsi"/>
          <w:b/>
          <w:bCs/>
          <w:noProof/>
          <w:sz w:val="22"/>
          <w:szCs w:val="20"/>
          <w:lang w:eastAsia="es-MX"/>
        </w:rPr>
        <w:t>activación no HTTP de Windows Communication Foundation (WCF)</w:t>
      </w:r>
      <w:r w:rsidRPr="000F191D">
        <w:rPr>
          <w:rFonts w:asciiTheme="minorHAnsi" w:hAnsiTheme="minorHAnsi"/>
          <w:bCs/>
          <w:noProof/>
          <w:sz w:val="22"/>
          <w:szCs w:val="20"/>
          <w:lang w:eastAsia="es-MX"/>
        </w:rPr>
        <w:t> , a menos que sea un desarrollador o administrador de servidores que requiera esta funcionalidad.</w:t>
      </w:r>
    </w:p>
    <w:p w14:paraId="33AA7C08" w14:textId="77777777" w:rsidR="000F191D" w:rsidRDefault="000F191D" w:rsidP="000F191D">
      <w:pPr>
        <w:jc w:val="both"/>
        <w:rPr>
          <w:rFonts w:asciiTheme="minorHAnsi" w:hAnsiTheme="minorHAnsi"/>
          <w:b/>
          <w:noProof/>
          <w:lang w:val="es-MX" w:eastAsia="es-MX"/>
        </w:rPr>
      </w:pPr>
    </w:p>
    <w:p w14:paraId="2E6506C4" w14:textId="77777777" w:rsidR="000F191D" w:rsidRPr="000F191D" w:rsidRDefault="000F191D" w:rsidP="000F191D">
      <w:pPr>
        <w:jc w:val="both"/>
        <w:rPr>
          <w:rFonts w:asciiTheme="minorHAnsi" w:hAnsiTheme="minorHAnsi"/>
          <w:b/>
          <w:bCs/>
          <w:noProof/>
          <w:lang w:val="es-MX" w:eastAsia="es-MX"/>
        </w:rPr>
      </w:pPr>
      <w:r w:rsidRPr="000F191D">
        <w:rPr>
          <w:rFonts w:asciiTheme="minorHAnsi" w:hAnsiTheme="minorHAnsi"/>
          <w:b/>
          <w:bCs/>
          <w:noProof/>
          <w:lang w:val="es-MX" w:eastAsia="es-MX"/>
        </w:rPr>
        <w:t>Descarga del instalador sin conexión</w:t>
      </w:r>
    </w:p>
    <w:p w14:paraId="2A55498C" w14:textId="6EF60CAB" w:rsidR="0056379A" w:rsidRPr="0056379A" w:rsidRDefault="000F191D" w:rsidP="000F191D">
      <w:pPr>
        <w:jc w:val="both"/>
        <w:rPr>
          <w:rFonts w:asciiTheme="minorHAnsi" w:hAnsiTheme="minorHAnsi"/>
          <w:lang w:val="es-MX"/>
        </w:rPr>
      </w:pPr>
      <w:r w:rsidRPr="000F191D">
        <w:rPr>
          <w:rFonts w:asciiTheme="minorHAnsi" w:hAnsiTheme="minorHAnsi"/>
          <w:bCs/>
          <w:noProof/>
          <w:lang w:val="es-MX" w:eastAsia="es-MX"/>
        </w:rPr>
        <w:t>Para las versiones de Windows anteriores a Windows 10, el instalador sin conexión de .NET Framework 3.5 SP1 está disponible en la página de descarga de </w:t>
      </w:r>
      <w:hyperlink r:id="rId15" w:history="1">
        <w:r w:rsidRPr="000F191D">
          <w:rPr>
            <w:rStyle w:val="Hipervnculo"/>
            <w:rFonts w:asciiTheme="minorHAnsi" w:hAnsiTheme="minorHAnsi"/>
            <w:b/>
            <w:noProof/>
            <w:lang w:val="es-MX" w:eastAsia="es-MX"/>
          </w:rPr>
          <w:t>.NET Framework 3.5 SP1</w:t>
        </w:r>
      </w:hyperlink>
      <w:r w:rsidRPr="000F191D">
        <w:rPr>
          <w:rFonts w:asciiTheme="minorHAnsi" w:hAnsiTheme="minorHAnsi"/>
          <w:b/>
          <w:noProof/>
          <w:lang w:val="es-MX" w:eastAsia="es-MX"/>
        </w:rPr>
        <w:t>.</w:t>
      </w:r>
    </w:p>
    <w:sectPr w:rsidR="0056379A" w:rsidRPr="005637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62409"/>
    <w:multiLevelType w:val="hybridMultilevel"/>
    <w:tmpl w:val="709CA26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746A5"/>
    <w:multiLevelType w:val="singleLevel"/>
    <w:tmpl w:val="B8148C90"/>
    <w:lvl w:ilvl="0">
      <w:start w:val="1"/>
      <w:numFmt w:val="decimal"/>
      <w:lvlText w:val="%1."/>
      <w:legacy w:legacy="1" w:legacySpace="0" w:legacyIndent="0"/>
      <w:lvlJc w:val="left"/>
      <w:rPr>
        <w:rFonts w:ascii="Calibri" w:hAnsi="Calibri" w:cs="Calibri" w:hint="default"/>
      </w:rPr>
    </w:lvl>
  </w:abstractNum>
  <w:abstractNum w:abstractNumId="2" w15:restartNumberingAfterBreak="0">
    <w:nsid w:val="14FB2085"/>
    <w:multiLevelType w:val="hybridMultilevel"/>
    <w:tmpl w:val="F2CAEB1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90C01"/>
    <w:multiLevelType w:val="hybridMultilevel"/>
    <w:tmpl w:val="60086BC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67F1D"/>
    <w:multiLevelType w:val="hybridMultilevel"/>
    <w:tmpl w:val="97E00D8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DA3008"/>
    <w:multiLevelType w:val="multilevel"/>
    <w:tmpl w:val="6734AD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6492039E"/>
    <w:multiLevelType w:val="multilevel"/>
    <w:tmpl w:val="C17077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7261438B"/>
    <w:multiLevelType w:val="hybridMultilevel"/>
    <w:tmpl w:val="DA84ACE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855616">
    <w:abstractNumId w:val="2"/>
  </w:num>
  <w:num w:numId="2" w16cid:durableId="94325206">
    <w:abstractNumId w:val="5"/>
  </w:num>
  <w:num w:numId="3" w16cid:durableId="901645907">
    <w:abstractNumId w:val="5"/>
    <w:lvlOverride w:ilvl="0">
      <w:lvl w:ilvl="0">
        <w:start w:val="3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4" w16cid:durableId="1966688849">
    <w:abstractNumId w:val="7"/>
  </w:num>
  <w:num w:numId="5" w16cid:durableId="1483348122">
    <w:abstractNumId w:val="4"/>
  </w:num>
  <w:num w:numId="6" w16cid:durableId="1659576119">
    <w:abstractNumId w:val="0"/>
  </w:num>
  <w:num w:numId="7" w16cid:durableId="920944536">
    <w:abstractNumId w:val="1"/>
  </w:num>
  <w:num w:numId="8" w16cid:durableId="1828935485">
    <w:abstractNumId w:val="6"/>
  </w:num>
  <w:num w:numId="9" w16cid:durableId="20506877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234A"/>
    <w:rsid w:val="000F191D"/>
    <w:rsid w:val="002B64A3"/>
    <w:rsid w:val="002D5C45"/>
    <w:rsid w:val="003B511D"/>
    <w:rsid w:val="0041461C"/>
    <w:rsid w:val="0056379A"/>
    <w:rsid w:val="00573E79"/>
    <w:rsid w:val="005826A2"/>
    <w:rsid w:val="00594D1A"/>
    <w:rsid w:val="006824DA"/>
    <w:rsid w:val="006E234A"/>
    <w:rsid w:val="007F6F50"/>
    <w:rsid w:val="00896DF0"/>
    <w:rsid w:val="00AA45E3"/>
    <w:rsid w:val="00AD154F"/>
    <w:rsid w:val="00B241E3"/>
    <w:rsid w:val="00C41E8D"/>
    <w:rsid w:val="00C43B28"/>
    <w:rsid w:val="00D526E2"/>
    <w:rsid w:val="00D85387"/>
    <w:rsid w:val="00F15230"/>
    <w:rsid w:val="00FC61C7"/>
    <w:rsid w:val="00FE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0F08B"/>
  <w15:docId w15:val="{A2DF3380-3CEE-4C2B-8F16-AFE0A7943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230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1523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F1523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152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link w:val="Ttulo4Car"/>
    <w:uiPriority w:val="9"/>
    <w:qFormat/>
    <w:rsid w:val="00896DF0"/>
    <w:pPr>
      <w:spacing w:before="100" w:beforeAutospacing="1" w:after="100" w:afterAutospacing="1"/>
      <w:outlineLvl w:val="3"/>
    </w:pPr>
    <w:rPr>
      <w:b/>
      <w:bCs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F15230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F15230"/>
    <w:rPr>
      <w:rFonts w:ascii="Arial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rsid w:val="00F15230"/>
    <w:rPr>
      <w:rFonts w:ascii="Arial" w:hAnsi="Arial" w:cs="Arial"/>
      <w:b/>
      <w:bCs/>
      <w:sz w:val="26"/>
      <w:szCs w:val="26"/>
      <w:lang w:val="es-ES" w:eastAsia="es-ES"/>
    </w:rPr>
  </w:style>
  <w:style w:type="paragraph" w:styleId="Ttulo">
    <w:name w:val="Title"/>
    <w:basedOn w:val="Normal"/>
    <w:next w:val="Normal"/>
    <w:link w:val="TtuloCar"/>
    <w:qFormat/>
    <w:rsid w:val="00F1523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F15230"/>
    <w:rPr>
      <w:rFonts w:ascii="Cambria" w:hAnsi="Cambria"/>
      <w:b/>
      <w:bCs/>
      <w:kern w:val="28"/>
      <w:sz w:val="32"/>
      <w:szCs w:val="32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F15230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F15230"/>
    <w:rPr>
      <w:rFonts w:ascii="Cambria" w:hAnsi="Cambria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1523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F15230"/>
    <w:rPr>
      <w:rFonts w:ascii="Calibri" w:hAnsi="Calibri"/>
      <w:sz w:val="22"/>
      <w:szCs w:val="22"/>
    </w:rPr>
  </w:style>
  <w:style w:type="paragraph" w:styleId="Prrafodelista">
    <w:name w:val="List Paragraph"/>
    <w:basedOn w:val="Normal"/>
    <w:uiPriority w:val="34"/>
    <w:qFormat/>
    <w:rsid w:val="00F15230"/>
    <w:pPr>
      <w:ind w:left="708"/>
    </w:pPr>
    <w:rPr>
      <w:rFonts w:ascii="Arial" w:hAnsi="Arial"/>
      <w:sz w:val="20"/>
    </w:rPr>
  </w:style>
  <w:style w:type="character" w:styleId="nfasissutil">
    <w:name w:val="Subtle Emphasis"/>
    <w:uiPriority w:val="19"/>
    <w:qFormat/>
    <w:rsid w:val="00F15230"/>
    <w:rPr>
      <w:i/>
      <w:iCs/>
      <w:color w:val="808080"/>
    </w:rPr>
  </w:style>
  <w:style w:type="character" w:styleId="Ttulodellibro">
    <w:name w:val="Book Title"/>
    <w:uiPriority w:val="33"/>
    <w:qFormat/>
    <w:rsid w:val="00F15230"/>
    <w:rPr>
      <w:b/>
      <w:bCs/>
      <w:smallCaps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23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234A"/>
    <w:rPr>
      <w:rFonts w:ascii="Tahoma" w:hAnsi="Tahoma" w:cs="Tahoma"/>
      <w:sz w:val="16"/>
      <w:szCs w:val="16"/>
      <w:lang w:val="es-ES" w:eastAsia="es-ES"/>
    </w:rPr>
  </w:style>
  <w:style w:type="character" w:customStyle="1" w:styleId="apple-converted-space">
    <w:name w:val="apple-converted-space"/>
    <w:basedOn w:val="Fuentedeprrafopredeter"/>
    <w:rsid w:val="00896DF0"/>
  </w:style>
  <w:style w:type="character" w:customStyle="1" w:styleId="Ttulo4Car">
    <w:name w:val="Título 4 Car"/>
    <w:basedOn w:val="Fuentedeprrafopredeter"/>
    <w:link w:val="Ttulo4"/>
    <w:uiPriority w:val="9"/>
    <w:rsid w:val="00896DF0"/>
    <w:rPr>
      <w:b/>
      <w:bCs/>
      <w:sz w:val="24"/>
      <w:szCs w:val="24"/>
      <w:lang w:eastAsia="es-MX"/>
    </w:rPr>
  </w:style>
  <w:style w:type="paragraph" w:customStyle="1" w:styleId="sapxdpparagraph">
    <w:name w:val="sapxdpparagraph"/>
    <w:basedOn w:val="Normal"/>
    <w:rsid w:val="00896DF0"/>
    <w:pPr>
      <w:spacing w:before="100" w:beforeAutospacing="1" w:after="100" w:afterAutospacing="1"/>
    </w:pPr>
    <w:rPr>
      <w:lang w:val="es-MX" w:eastAsia="es-MX"/>
    </w:rPr>
  </w:style>
  <w:style w:type="character" w:styleId="MquinadeescribirHTML">
    <w:name w:val="HTML Typewriter"/>
    <w:basedOn w:val="Fuentedeprrafopredeter"/>
    <w:uiPriority w:val="99"/>
    <w:semiHidden/>
    <w:unhideWhenUsed/>
    <w:rsid w:val="00896DF0"/>
    <w:rPr>
      <w:rFonts w:ascii="Courier New" w:eastAsia="Times New Roman" w:hAnsi="Courier New" w:cs="Courier New"/>
      <w:sz w:val="20"/>
      <w:szCs w:val="20"/>
    </w:rPr>
  </w:style>
  <w:style w:type="character" w:customStyle="1" w:styleId="sapxdpinlinegraphic">
    <w:name w:val="sapxdpinlinegraphic"/>
    <w:basedOn w:val="Fuentedeprrafopredeter"/>
    <w:rsid w:val="00896DF0"/>
  </w:style>
  <w:style w:type="character" w:customStyle="1" w:styleId="sapxdpdoculink">
    <w:name w:val="sapxdpdoculink"/>
    <w:basedOn w:val="Fuentedeprrafopredeter"/>
    <w:rsid w:val="00896DF0"/>
  </w:style>
  <w:style w:type="character" w:styleId="Hipervnculo">
    <w:name w:val="Hyperlink"/>
    <w:basedOn w:val="Fuentedeprrafopredeter"/>
    <w:uiPriority w:val="99"/>
    <w:unhideWhenUsed/>
    <w:rsid w:val="00896DF0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F19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4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1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5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67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615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cid:image003.jpg@01D4B30D.B446E9C0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cid:image005.jpg@01D4B30D.B446E9C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tnet.microsoft.com/download/dotnet-framework/net35-sp1?wt.mc_id=install-docs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cid:image004.jpg@01D4B30D.B446E9C0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F1DD5-7DF6-4F0D-BE85-650B4B9B6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364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LAP-PROYECTOS2</dc:creator>
  <cp:lastModifiedBy>Maria Guadalupe Solis Sedano</cp:lastModifiedBy>
  <cp:revision>9</cp:revision>
  <dcterms:created xsi:type="dcterms:W3CDTF">2018-01-24T17:10:00Z</dcterms:created>
  <dcterms:modified xsi:type="dcterms:W3CDTF">2025-09-01T16:44:00Z</dcterms:modified>
</cp:coreProperties>
</file>